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4F5" w:rsidRPr="00004BD3" w:rsidRDefault="005A64F5" w:rsidP="005A64F5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04BD3">
        <w:rPr>
          <w:rFonts w:ascii="Times New Roman" w:hAnsi="Times New Roman" w:cs="Times New Roman"/>
          <w:sz w:val="28"/>
          <w:szCs w:val="28"/>
        </w:rPr>
        <w:t>Целевые значения критериев доступности и качества</w:t>
      </w:r>
    </w:p>
    <w:p w:rsidR="005A64F5" w:rsidRDefault="005A64F5" w:rsidP="005A64F5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04BD3">
        <w:rPr>
          <w:rFonts w:ascii="Times New Roman" w:hAnsi="Times New Roman" w:cs="Times New Roman"/>
          <w:sz w:val="28"/>
          <w:szCs w:val="28"/>
        </w:rPr>
        <w:t>медицинской помощи, оказываемой в рамках Программы государственных гарантий бесплатного оказания медицинской помощи на 202</w:t>
      </w:r>
      <w:r w:rsidR="00004BD3" w:rsidRPr="00004BD3">
        <w:rPr>
          <w:rFonts w:ascii="Times New Roman" w:hAnsi="Times New Roman" w:cs="Times New Roman"/>
          <w:sz w:val="28"/>
          <w:szCs w:val="28"/>
        </w:rPr>
        <w:t>2</w:t>
      </w:r>
      <w:r w:rsidRPr="00004BD3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004BD3" w:rsidRPr="00004BD3" w:rsidRDefault="00004BD3" w:rsidP="005A64F5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04BD3" w:rsidRPr="00004BD3" w:rsidRDefault="00004BD3" w:rsidP="00004B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04BD3" w:rsidRPr="00004BD3" w:rsidRDefault="00004BD3" w:rsidP="00004B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04BD3">
        <w:rPr>
          <w:rFonts w:ascii="Times New Roman" w:hAnsi="Times New Roman" w:cs="Times New Roman"/>
          <w:b/>
          <w:bCs/>
          <w:sz w:val="28"/>
          <w:szCs w:val="28"/>
        </w:rPr>
        <w:t>Критериями доступности медицинской помощи являются:</w:t>
      </w:r>
    </w:p>
    <w:p w:rsidR="00004BD3" w:rsidRPr="00004BD3" w:rsidRDefault="00004BD3" w:rsidP="00004B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04BD3">
        <w:rPr>
          <w:rFonts w:ascii="Times New Roman" w:hAnsi="Times New Roman" w:cs="Times New Roman"/>
          <w:b/>
          <w:bCs/>
          <w:sz w:val="28"/>
          <w:szCs w:val="28"/>
        </w:rPr>
        <w:t>удовлетворенность населения доступностью медицинской помощи (процентов числа опрошенных) - 74,5%, в том числе городского (процентов числа опрошенных) - 67,4%, сельского населения (процентов числа опрошенных) - 74,0%;</w:t>
      </w:r>
    </w:p>
    <w:p w:rsidR="00004BD3" w:rsidRPr="00004BD3" w:rsidRDefault="00004BD3" w:rsidP="00004B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04BD3">
        <w:rPr>
          <w:rFonts w:ascii="Times New Roman" w:hAnsi="Times New Roman" w:cs="Times New Roman"/>
          <w:b/>
          <w:bCs/>
          <w:sz w:val="28"/>
          <w:szCs w:val="28"/>
        </w:rPr>
        <w:t>доля посещений выездной патронажной службой на дому для оказания паллиативной медицинской помощи детскому населению в общем количестве посещений по паллиативной медицинской помощи детскому населению - 83%;</w:t>
      </w:r>
    </w:p>
    <w:p w:rsidR="00004BD3" w:rsidRPr="00004BD3" w:rsidRDefault="00004BD3" w:rsidP="00004B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04BD3">
        <w:rPr>
          <w:rFonts w:ascii="Times New Roman" w:hAnsi="Times New Roman" w:cs="Times New Roman"/>
          <w:b/>
          <w:bCs/>
          <w:sz w:val="28"/>
          <w:szCs w:val="28"/>
        </w:rPr>
        <w:t>число пациентов, зарегистрированных на территории субъекта Российской Федерации по месту жительства, за оказание паллиативной медицинской помощи которым в медицинских организациях других субъектов Российской Федерации компенсированы затраты на основании межрегионального соглашения, - 5 детей;</w:t>
      </w:r>
    </w:p>
    <w:p w:rsidR="00004BD3" w:rsidRPr="00004BD3" w:rsidRDefault="00004BD3" w:rsidP="00004B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04BD3">
        <w:rPr>
          <w:rFonts w:ascii="Times New Roman" w:hAnsi="Times New Roman" w:cs="Times New Roman"/>
          <w:b/>
          <w:bCs/>
          <w:sz w:val="28"/>
          <w:szCs w:val="28"/>
        </w:rPr>
        <w:t>доля расходов на оказание медицинской помощи в условиях дневных стационаров в общих расходах на Программу - 8,2%;</w:t>
      </w:r>
    </w:p>
    <w:p w:rsidR="00004BD3" w:rsidRPr="00004BD3" w:rsidRDefault="00004BD3" w:rsidP="00004B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04BD3">
        <w:rPr>
          <w:rFonts w:ascii="Times New Roman" w:hAnsi="Times New Roman" w:cs="Times New Roman"/>
          <w:b/>
          <w:bCs/>
          <w:sz w:val="28"/>
          <w:szCs w:val="28"/>
        </w:rPr>
        <w:t xml:space="preserve">доля расходов </w:t>
      </w:r>
      <w:proofErr w:type="gramStart"/>
      <w:r w:rsidRPr="00004BD3">
        <w:rPr>
          <w:rFonts w:ascii="Times New Roman" w:hAnsi="Times New Roman" w:cs="Times New Roman"/>
          <w:b/>
          <w:bCs/>
          <w:sz w:val="28"/>
          <w:szCs w:val="28"/>
        </w:rPr>
        <w:t>на оказание медицинской помощи в амбулаторных условиях в неотложной форме в общих расходах на Программу</w:t>
      </w:r>
      <w:proofErr w:type="gramEnd"/>
      <w:r w:rsidRPr="00004BD3">
        <w:rPr>
          <w:rFonts w:ascii="Times New Roman" w:hAnsi="Times New Roman" w:cs="Times New Roman"/>
          <w:b/>
          <w:bCs/>
          <w:sz w:val="28"/>
          <w:szCs w:val="28"/>
        </w:rPr>
        <w:t xml:space="preserve"> - 2,13%;</w:t>
      </w:r>
    </w:p>
    <w:p w:rsidR="00004BD3" w:rsidRPr="00004BD3" w:rsidRDefault="00004BD3" w:rsidP="00004B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04BD3">
        <w:rPr>
          <w:rFonts w:ascii="Times New Roman" w:hAnsi="Times New Roman" w:cs="Times New Roman"/>
          <w:b/>
          <w:bCs/>
          <w:sz w:val="28"/>
          <w:szCs w:val="28"/>
        </w:rPr>
        <w:t>доля пациентов, получивших специализированную медицинскую помощь в стационарных условиях в медицинских организациях, подведомственных федеральным органам исполнительной власти, в общем числе пациентов, которым была оказана медицинская помощь в стационарных условиях в рамках территориальной программы обязательного медицинского страхования, - 5,0%;</w:t>
      </w:r>
    </w:p>
    <w:p w:rsidR="00004BD3" w:rsidRPr="00004BD3" w:rsidRDefault="00004BD3" w:rsidP="00004B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04BD3">
        <w:rPr>
          <w:rFonts w:ascii="Times New Roman" w:hAnsi="Times New Roman" w:cs="Times New Roman"/>
          <w:b/>
          <w:bCs/>
          <w:sz w:val="28"/>
          <w:szCs w:val="28"/>
        </w:rPr>
        <w:t>число пациентов, которым оказана паллиативная медицинская помощь по месту их фактического пребывания за пределами субъекта Российской Федерации, на территории которого указанные пациенты зарегистрированы по месту жительства, - 3 человека.</w:t>
      </w:r>
    </w:p>
    <w:p w:rsidR="00004BD3" w:rsidRPr="00004BD3" w:rsidRDefault="00004BD3" w:rsidP="00004B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04BD3">
        <w:rPr>
          <w:rFonts w:ascii="Times New Roman" w:hAnsi="Times New Roman" w:cs="Times New Roman"/>
          <w:b/>
          <w:bCs/>
          <w:sz w:val="28"/>
          <w:szCs w:val="28"/>
        </w:rPr>
        <w:t>Критериями качества медицинской помощи являются:</w:t>
      </w:r>
    </w:p>
    <w:p w:rsidR="00004BD3" w:rsidRPr="00004BD3" w:rsidRDefault="00004BD3" w:rsidP="00004B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04BD3">
        <w:rPr>
          <w:rFonts w:ascii="Times New Roman" w:hAnsi="Times New Roman" w:cs="Times New Roman"/>
          <w:b/>
          <w:bCs/>
          <w:sz w:val="28"/>
          <w:szCs w:val="28"/>
        </w:rPr>
        <w:t>доля впервые выявленных заболеваний при профилактических медицинских осмотрах, в том числе в рамках диспансеризации, в общем количестве впервые в жизни зарегистрированных заболеваний в течение года - 3%;</w:t>
      </w:r>
    </w:p>
    <w:p w:rsidR="00004BD3" w:rsidRPr="00004BD3" w:rsidRDefault="00004BD3" w:rsidP="00004B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04BD3">
        <w:rPr>
          <w:rFonts w:ascii="Times New Roman" w:hAnsi="Times New Roman" w:cs="Times New Roman"/>
          <w:b/>
          <w:bCs/>
          <w:sz w:val="28"/>
          <w:szCs w:val="28"/>
        </w:rPr>
        <w:t>доля впервые выявленных заболеваний при профилактических медицинских осмотрах несовершеннолетних в общем количестве впервые в жизни зарегистрированных заболеваний в течение года у несовершеннолетних - 5%;</w:t>
      </w:r>
    </w:p>
    <w:p w:rsidR="00004BD3" w:rsidRPr="00004BD3" w:rsidRDefault="00004BD3" w:rsidP="00004B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04BD3">
        <w:rPr>
          <w:rFonts w:ascii="Times New Roman" w:hAnsi="Times New Roman" w:cs="Times New Roman"/>
          <w:b/>
          <w:bCs/>
          <w:sz w:val="28"/>
          <w:szCs w:val="28"/>
        </w:rPr>
        <w:t>доля впервые выявленных онкологических заболеваний при профилактических медицинских осмотрах, в том числе в рамках диспансеризации, в общем количестве впервые в жизни зарегистрированных онкологических заболеваний в течение года - 10%;</w:t>
      </w:r>
    </w:p>
    <w:p w:rsidR="00004BD3" w:rsidRPr="00004BD3" w:rsidRDefault="00004BD3" w:rsidP="00004B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04BD3">
        <w:rPr>
          <w:rFonts w:ascii="Times New Roman" w:hAnsi="Times New Roman" w:cs="Times New Roman"/>
          <w:b/>
          <w:bCs/>
          <w:sz w:val="28"/>
          <w:szCs w:val="28"/>
        </w:rPr>
        <w:lastRenderedPageBreak/>
        <w:t>доля пациентов со злокачественными новообразованиями, взятых под диспансерное наблюдение, в общем количестве пациентов со злокачественными новообразованиями - 96,7%;</w:t>
      </w:r>
    </w:p>
    <w:p w:rsidR="00004BD3" w:rsidRPr="00004BD3" w:rsidRDefault="00004BD3" w:rsidP="00004B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04BD3">
        <w:rPr>
          <w:rFonts w:ascii="Times New Roman" w:hAnsi="Times New Roman" w:cs="Times New Roman"/>
          <w:b/>
          <w:bCs/>
          <w:sz w:val="28"/>
          <w:szCs w:val="28"/>
        </w:rPr>
        <w:t xml:space="preserve">доля пациентов с инфарктом миокарда, госпитализированных </w:t>
      </w:r>
      <w:proofErr w:type="gramStart"/>
      <w:r w:rsidRPr="00004BD3">
        <w:rPr>
          <w:rFonts w:ascii="Times New Roman" w:hAnsi="Times New Roman" w:cs="Times New Roman"/>
          <w:b/>
          <w:bCs/>
          <w:sz w:val="28"/>
          <w:szCs w:val="28"/>
        </w:rPr>
        <w:t>в первые</w:t>
      </w:r>
      <w:proofErr w:type="gramEnd"/>
      <w:r w:rsidRPr="00004BD3">
        <w:rPr>
          <w:rFonts w:ascii="Times New Roman" w:hAnsi="Times New Roman" w:cs="Times New Roman"/>
          <w:b/>
          <w:bCs/>
          <w:sz w:val="28"/>
          <w:szCs w:val="28"/>
        </w:rPr>
        <w:t xml:space="preserve"> 12 часов от начала заболевания, в общем количестве госпитализированных пациентов с инфарктом миокарда - 65,0%;</w:t>
      </w:r>
    </w:p>
    <w:p w:rsidR="00004BD3" w:rsidRPr="00004BD3" w:rsidRDefault="00004BD3" w:rsidP="00004B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04BD3">
        <w:rPr>
          <w:rFonts w:ascii="Times New Roman" w:hAnsi="Times New Roman" w:cs="Times New Roman"/>
          <w:b/>
          <w:bCs/>
          <w:sz w:val="28"/>
          <w:szCs w:val="28"/>
        </w:rPr>
        <w:t xml:space="preserve">доля пациентов с острым инфарктом миокарда, которым проведено </w:t>
      </w:r>
      <w:proofErr w:type="spellStart"/>
      <w:r w:rsidRPr="00004BD3">
        <w:rPr>
          <w:rFonts w:ascii="Times New Roman" w:hAnsi="Times New Roman" w:cs="Times New Roman"/>
          <w:b/>
          <w:bCs/>
          <w:sz w:val="28"/>
          <w:szCs w:val="28"/>
        </w:rPr>
        <w:t>стентирование</w:t>
      </w:r>
      <w:proofErr w:type="spellEnd"/>
      <w:r w:rsidRPr="00004BD3">
        <w:rPr>
          <w:rFonts w:ascii="Times New Roman" w:hAnsi="Times New Roman" w:cs="Times New Roman"/>
          <w:b/>
          <w:bCs/>
          <w:sz w:val="28"/>
          <w:szCs w:val="28"/>
        </w:rPr>
        <w:t xml:space="preserve"> коронарных артерий, в общем количестве пациентов с острым инфарктом миокарда, имеющих показания к его проведению, - 60,0%;</w:t>
      </w:r>
    </w:p>
    <w:p w:rsidR="00004BD3" w:rsidRPr="00004BD3" w:rsidRDefault="00004BD3" w:rsidP="00004B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04BD3">
        <w:rPr>
          <w:rFonts w:ascii="Times New Roman" w:hAnsi="Times New Roman" w:cs="Times New Roman"/>
          <w:b/>
          <w:bCs/>
          <w:sz w:val="28"/>
          <w:szCs w:val="28"/>
        </w:rPr>
        <w:t xml:space="preserve">доля пациентов с острым и повторным инфарктом миокарда, которым выездной бригадой скорой медицинской помощи </w:t>
      </w:r>
      <w:proofErr w:type="gramStart"/>
      <w:r w:rsidRPr="00004BD3">
        <w:rPr>
          <w:rFonts w:ascii="Times New Roman" w:hAnsi="Times New Roman" w:cs="Times New Roman"/>
          <w:b/>
          <w:bCs/>
          <w:sz w:val="28"/>
          <w:szCs w:val="28"/>
        </w:rPr>
        <w:t>проведен</w:t>
      </w:r>
      <w:proofErr w:type="gramEnd"/>
      <w:r w:rsidRPr="00004BD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04BD3">
        <w:rPr>
          <w:rFonts w:ascii="Times New Roman" w:hAnsi="Times New Roman" w:cs="Times New Roman"/>
          <w:b/>
          <w:bCs/>
          <w:sz w:val="28"/>
          <w:szCs w:val="28"/>
        </w:rPr>
        <w:t>тромболизис</w:t>
      </w:r>
      <w:proofErr w:type="spellEnd"/>
      <w:r w:rsidRPr="00004BD3">
        <w:rPr>
          <w:rFonts w:ascii="Times New Roman" w:hAnsi="Times New Roman" w:cs="Times New Roman"/>
          <w:b/>
          <w:bCs/>
          <w:sz w:val="28"/>
          <w:szCs w:val="28"/>
        </w:rPr>
        <w:t>, в общем количестве пациентов с острым и повторным инфарктом миокарда, имеющих показания к его проведению, которым оказана медицинская помощь выездными бригадами скорой медицинской помощи, - 15,0%;</w:t>
      </w:r>
    </w:p>
    <w:p w:rsidR="00004BD3" w:rsidRPr="00004BD3" w:rsidRDefault="00004BD3" w:rsidP="00004B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04BD3">
        <w:rPr>
          <w:rFonts w:ascii="Times New Roman" w:hAnsi="Times New Roman" w:cs="Times New Roman"/>
          <w:b/>
          <w:bCs/>
          <w:sz w:val="28"/>
          <w:szCs w:val="28"/>
        </w:rPr>
        <w:t xml:space="preserve">доля пациентов с острым инфарктом миокарда, которым проведена </w:t>
      </w:r>
      <w:proofErr w:type="spellStart"/>
      <w:r w:rsidRPr="00004BD3">
        <w:rPr>
          <w:rFonts w:ascii="Times New Roman" w:hAnsi="Times New Roman" w:cs="Times New Roman"/>
          <w:b/>
          <w:bCs/>
          <w:sz w:val="28"/>
          <w:szCs w:val="28"/>
        </w:rPr>
        <w:t>тромболитическая</w:t>
      </w:r>
      <w:proofErr w:type="spellEnd"/>
      <w:r w:rsidRPr="00004BD3">
        <w:rPr>
          <w:rFonts w:ascii="Times New Roman" w:hAnsi="Times New Roman" w:cs="Times New Roman"/>
          <w:b/>
          <w:bCs/>
          <w:sz w:val="28"/>
          <w:szCs w:val="28"/>
        </w:rPr>
        <w:t xml:space="preserve"> терапия, в общем количестве пациентов с острым инфарктом миокарда, имеющих показания к ее проведению, - 25,0%;</w:t>
      </w:r>
    </w:p>
    <w:p w:rsidR="00004BD3" w:rsidRPr="00004BD3" w:rsidRDefault="00004BD3" w:rsidP="00004B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04BD3">
        <w:rPr>
          <w:rFonts w:ascii="Times New Roman" w:hAnsi="Times New Roman" w:cs="Times New Roman"/>
          <w:b/>
          <w:bCs/>
          <w:sz w:val="28"/>
          <w:szCs w:val="28"/>
        </w:rPr>
        <w:t xml:space="preserve">доля пациентов с острыми цереброваскулярными болезнями, госпитализированных </w:t>
      </w:r>
      <w:proofErr w:type="gramStart"/>
      <w:r w:rsidRPr="00004BD3">
        <w:rPr>
          <w:rFonts w:ascii="Times New Roman" w:hAnsi="Times New Roman" w:cs="Times New Roman"/>
          <w:b/>
          <w:bCs/>
          <w:sz w:val="28"/>
          <w:szCs w:val="28"/>
        </w:rPr>
        <w:t>в первые</w:t>
      </w:r>
      <w:proofErr w:type="gramEnd"/>
      <w:r w:rsidRPr="00004BD3">
        <w:rPr>
          <w:rFonts w:ascii="Times New Roman" w:hAnsi="Times New Roman" w:cs="Times New Roman"/>
          <w:b/>
          <w:bCs/>
          <w:sz w:val="28"/>
          <w:szCs w:val="28"/>
        </w:rPr>
        <w:t xml:space="preserve"> 6 часов от начала заболевания,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 - 42,0%;</w:t>
      </w:r>
    </w:p>
    <w:p w:rsidR="00004BD3" w:rsidRPr="00004BD3" w:rsidRDefault="00004BD3" w:rsidP="00004B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04BD3">
        <w:rPr>
          <w:rFonts w:ascii="Times New Roman" w:hAnsi="Times New Roman" w:cs="Times New Roman"/>
          <w:b/>
          <w:bCs/>
          <w:sz w:val="28"/>
          <w:szCs w:val="28"/>
        </w:rPr>
        <w:t xml:space="preserve">доля пациентов с острым ишемическим инсультом, которым проведена </w:t>
      </w:r>
      <w:proofErr w:type="spellStart"/>
      <w:r w:rsidRPr="00004BD3">
        <w:rPr>
          <w:rFonts w:ascii="Times New Roman" w:hAnsi="Times New Roman" w:cs="Times New Roman"/>
          <w:b/>
          <w:bCs/>
          <w:sz w:val="28"/>
          <w:szCs w:val="28"/>
        </w:rPr>
        <w:t>тромболитическая</w:t>
      </w:r>
      <w:proofErr w:type="spellEnd"/>
      <w:r w:rsidRPr="00004BD3">
        <w:rPr>
          <w:rFonts w:ascii="Times New Roman" w:hAnsi="Times New Roman" w:cs="Times New Roman"/>
          <w:b/>
          <w:bCs/>
          <w:sz w:val="28"/>
          <w:szCs w:val="28"/>
        </w:rPr>
        <w:t xml:space="preserve"> терапия, в общем количестве пациентов с острым ишемическим инсультом, госпитализированных в первичные сосудистые отделения или региональные сосудистые центры </w:t>
      </w:r>
      <w:proofErr w:type="gramStart"/>
      <w:r w:rsidRPr="00004BD3">
        <w:rPr>
          <w:rFonts w:ascii="Times New Roman" w:hAnsi="Times New Roman" w:cs="Times New Roman"/>
          <w:b/>
          <w:bCs/>
          <w:sz w:val="28"/>
          <w:szCs w:val="28"/>
        </w:rPr>
        <w:t>в первые</w:t>
      </w:r>
      <w:proofErr w:type="gramEnd"/>
      <w:r w:rsidRPr="00004BD3">
        <w:rPr>
          <w:rFonts w:ascii="Times New Roman" w:hAnsi="Times New Roman" w:cs="Times New Roman"/>
          <w:b/>
          <w:bCs/>
          <w:sz w:val="28"/>
          <w:szCs w:val="28"/>
        </w:rPr>
        <w:t xml:space="preserve"> 6 часов от начала заболевания, - 5,0%;</w:t>
      </w:r>
    </w:p>
    <w:p w:rsidR="00004BD3" w:rsidRPr="00004BD3" w:rsidRDefault="00004BD3" w:rsidP="00004B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04BD3">
        <w:rPr>
          <w:rFonts w:ascii="Times New Roman" w:hAnsi="Times New Roman" w:cs="Times New Roman"/>
          <w:b/>
          <w:bCs/>
          <w:sz w:val="28"/>
          <w:szCs w:val="28"/>
        </w:rPr>
        <w:t xml:space="preserve">доля пациентов с острым ишемическим инсультом, которым проведена </w:t>
      </w:r>
      <w:proofErr w:type="spellStart"/>
      <w:r w:rsidRPr="00004BD3">
        <w:rPr>
          <w:rFonts w:ascii="Times New Roman" w:hAnsi="Times New Roman" w:cs="Times New Roman"/>
          <w:b/>
          <w:bCs/>
          <w:sz w:val="28"/>
          <w:szCs w:val="28"/>
        </w:rPr>
        <w:t>тромболитическая</w:t>
      </w:r>
      <w:proofErr w:type="spellEnd"/>
      <w:r w:rsidRPr="00004BD3">
        <w:rPr>
          <w:rFonts w:ascii="Times New Roman" w:hAnsi="Times New Roman" w:cs="Times New Roman"/>
          <w:b/>
          <w:bCs/>
          <w:sz w:val="28"/>
          <w:szCs w:val="28"/>
        </w:rPr>
        <w:t xml:space="preserve"> терапия, в общем количестве пациентов с острым ишемическим инсультом, госпитализированных в первичные сосудистые отделения или региональные сосудистые центры, - 5,0%;</w:t>
      </w:r>
    </w:p>
    <w:p w:rsidR="00004BD3" w:rsidRPr="00004BD3" w:rsidRDefault="00004BD3" w:rsidP="00004B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04BD3">
        <w:rPr>
          <w:rFonts w:ascii="Times New Roman" w:hAnsi="Times New Roman" w:cs="Times New Roman"/>
          <w:b/>
          <w:bCs/>
          <w:sz w:val="28"/>
          <w:szCs w:val="28"/>
        </w:rPr>
        <w:t>доля пациентов, получающих обезболивание в рамках оказания паллиативной медицинской помощи, в общем количестве пациентов, нуждающихся в обезболивании при оказании паллиативной медицинской помощи, - 95%;</w:t>
      </w:r>
    </w:p>
    <w:p w:rsidR="00004BD3" w:rsidRPr="00004BD3" w:rsidRDefault="00004BD3" w:rsidP="00004B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04BD3">
        <w:rPr>
          <w:rFonts w:ascii="Times New Roman" w:hAnsi="Times New Roman" w:cs="Times New Roman"/>
          <w:b/>
          <w:bCs/>
          <w:sz w:val="28"/>
          <w:szCs w:val="28"/>
        </w:rPr>
        <w:t>количество обоснованных жалоб, в том числе на несоблюдение сроков ожидания оказания и на отказ в оказании медицинской помощи, предоставляемой в рамках Программы, - 60.</w:t>
      </w:r>
    </w:p>
    <w:p w:rsidR="00004BD3" w:rsidRPr="00004BD3" w:rsidRDefault="00004BD3" w:rsidP="00004B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04BD3">
        <w:rPr>
          <w:rFonts w:ascii="Times New Roman" w:hAnsi="Times New Roman" w:cs="Times New Roman"/>
          <w:b/>
          <w:bCs/>
          <w:sz w:val="28"/>
          <w:szCs w:val="28"/>
        </w:rPr>
        <w:t>Территориальной программой устанавливаются целевые значения критериев доступности и качества медицинской помощи, на основе которых проводится комплексная оценка их уровня и динамики.</w:t>
      </w:r>
    </w:p>
    <w:p w:rsidR="00004BD3" w:rsidRPr="00004BD3" w:rsidRDefault="00004BD3" w:rsidP="00004B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04BD3">
        <w:rPr>
          <w:rFonts w:ascii="Times New Roman" w:hAnsi="Times New Roman" w:cs="Times New Roman"/>
          <w:b/>
          <w:bCs/>
          <w:sz w:val="28"/>
          <w:szCs w:val="28"/>
        </w:rPr>
        <w:t>Кроме того, проводится оценка эффективности деятельности медицинских организаций, в том числе расположенных в городской и сельской местности (на основе выполнения функции врачебной должности, показателей использования коечного фонда).</w:t>
      </w:r>
    </w:p>
    <w:p w:rsidR="00004BD3" w:rsidRPr="00004BD3" w:rsidRDefault="00004BD3" w:rsidP="00004B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04BD3">
        <w:rPr>
          <w:rFonts w:ascii="Times New Roman" w:hAnsi="Times New Roman" w:cs="Times New Roman"/>
          <w:b/>
          <w:bCs/>
          <w:sz w:val="28"/>
          <w:szCs w:val="28"/>
        </w:rPr>
        <w:lastRenderedPageBreak/>
        <w:t>Критериями доступности медицинской помощи, оказываемой медицинскими организациями, подведомственными федеральным органам исполнительной власти, являются:</w:t>
      </w:r>
    </w:p>
    <w:p w:rsidR="00004BD3" w:rsidRPr="00004BD3" w:rsidRDefault="00004BD3" w:rsidP="00004B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04BD3">
        <w:rPr>
          <w:rFonts w:ascii="Times New Roman" w:hAnsi="Times New Roman" w:cs="Times New Roman"/>
          <w:b/>
          <w:bCs/>
          <w:sz w:val="28"/>
          <w:szCs w:val="28"/>
        </w:rPr>
        <w:t>доля объема специализированной, в том числе высокотехнологичной, медицинской помощи, оказанной гражданам, проживающим за пределами субъекта Российской Федерации, в котором расположена медицинская организация, подведомственная федеральному органу исполнительной власти, в общем объеме медицинской помощи, оказанной этой медицинской организацией (за исключением медицинских организаций, имеющих прикрепленное население), - 50,0%.</w:t>
      </w:r>
    </w:p>
    <w:p w:rsidR="005A64F5" w:rsidRPr="00004BD3" w:rsidRDefault="005A64F5" w:rsidP="005A64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A64F5" w:rsidRPr="00004BD3" w:rsidSect="00D31F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15C5" w:rsidRDefault="005715C5" w:rsidP="00962320">
      <w:pPr>
        <w:spacing w:after="0" w:line="240" w:lineRule="auto"/>
      </w:pPr>
      <w:r>
        <w:separator/>
      </w:r>
    </w:p>
  </w:endnote>
  <w:endnote w:type="continuationSeparator" w:id="0">
    <w:p w:rsidR="005715C5" w:rsidRDefault="005715C5" w:rsidP="009623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15C5" w:rsidRDefault="005715C5" w:rsidP="00962320">
      <w:pPr>
        <w:spacing w:after="0" w:line="240" w:lineRule="auto"/>
      </w:pPr>
      <w:r>
        <w:separator/>
      </w:r>
    </w:p>
  </w:footnote>
  <w:footnote w:type="continuationSeparator" w:id="0">
    <w:p w:rsidR="005715C5" w:rsidRDefault="005715C5" w:rsidP="009623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E6D83"/>
    <w:rsid w:val="00004BD3"/>
    <w:rsid w:val="000B186C"/>
    <w:rsid w:val="000B258D"/>
    <w:rsid w:val="000F0BEB"/>
    <w:rsid w:val="00107DC4"/>
    <w:rsid w:val="00136639"/>
    <w:rsid w:val="00140584"/>
    <w:rsid w:val="00184AC9"/>
    <w:rsid w:val="00187C85"/>
    <w:rsid w:val="00193DED"/>
    <w:rsid w:val="001F02D9"/>
    <w:rsid w:val="0020016D"/>
    <w:rsid w:val="00214324"/>
    <w:rsid w:val="002B0B8A"/>
    <w:rsid w:val="002E5199"/>
    <w:rsid w:val="00312790"/>
    <w:rsid w:val="003C5A34"/>
    <w:rsid w:val="003F6093"/>
    <w:rsid w:val="00427834"/>
    <w:rsid w:val="004913A7"/>
    <w:rsid w:val="00496763"/>
    <w:rsid w:val="005715C5"/>
    <w:rsid w:val="005A64F5"/>
    <w:rsid w:val="00607F9D"/>
    <w:rsid w:val="00617ADD"/>
    <w:rsid w:val="0068631B"/>
    <w:rsid w:val="006D270B"/>
    <w:rsid w:val="00772DE2"/>
    <w:rsid w:val="00845DAE"/>
    <w:rsid w:val="0089021B"/>
    <w:rsid w:val="008F4193"/>
    <w:rsid w:val="008F4774"/>
    <w:rsid w:val="009126EA"/>
    <w:rsid w:val="00962320"/>
    <w:rsid w:val="009B1D7B"/>
    <w:rsid w:val="009D508F"/>
    <w:rsid w:val="00A02C1D"/>
    <w:rsid w:val="00A93300"/>
    <w:rsid w:val="00AB2C33"/>
    <w:rsid w:val="00AF2EAC"/>
    <w:rsid w:val="00B11F88"/>
    <w:rsid w:val="00C57CE2"/>
    <w:rsid w:val="00CF6640"/>
    <w:rsid w:val="00D03CFE"/>
    <w:rsid w:val="00D31F2B"/>
    <w:rsid w:val="00D4205B"/>
    <w:rsid w:val="00D475D4"/>
    <w:rsid w:val="00D8295E"/>
    <w:rsid w:val="00DE3759"/>
    <w:rsid w:val="00E55D44"/>
    <w:rsid w:val="00E85DED"/>
    <w:rsid w:val="00E86397"/>
    <w:rsid w:val="00EA0D57"/>
    <w:rsid w:val="00EA257F"/>
    <w:rsid w:val="00F56693"/>
    <w:rsid w:val="00FE6D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F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623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62320"/>
  </w:style>
  <w:style w:type="paragraph" w:styleId="a5">
    <w:name w:val="footer"/>
    <w:basedOn w:val="a"/>
    <w:link w:val="a6"/>
    <w:uiPriority w:val="99"/>
    <w:semiHidden/>
    <w:unhideWhenUsed/>
    <w:rsid w:val="009623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62320"/>
  </w:style>
  <w:style w:type="paragraph" w:customStyle="1" w:styleId="ConsPlusNormal">
    <w:name w:val="ConsPlusNormal"/>
    <w:rsid w:val="005A64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5A64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86;&#1080;%20&#1076;&#1086;&#1082;&#1091;&#1084;&#1077;&#1085;&#1090;&#1099;\&#1064;&#1072;&#1073;&#1083;&#1086;&#1085;&#1099;\&#1064;&#1072;&#1073;&#1083;&#1086;&#1085;%20&#1095;&#1080;&#1089;&#1090;&#1099;&#1081;%20&#1083;&#1080;&#1089;&#109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чистый лист</Template>
  <TotalTime>3</TotalTime>
  <Pages>3</Pages>
  <Words>853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A_Zaigraev</dc:creator>
  <cp:lastModifiedBy>a_zaigraev</cp:lastModifiedBy>
  <cp:revision>2</cp:revision>
  <dcterms:created xsi:type="dcterms:W3CDTF">2020-01-10T03:18:00Z</dcterms:created>
  <dcterms:modified xsi:type="dcterms:W3CDTF">2022-01-21T03:01:00Z</dcterms:modified>
</cp:coreProperties>
</file>